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9D" w:rsidRPr="005C177E" w:rsidRDefault="00B4739D" w:rsidP="00B4739D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B4739D" w:rsidRPr="005C177E" w:rsidRDefault="00B4739D" w:rsidP="00B4739D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B4739D" w:rsidRPr="005C177E" w:rsidRDefault="00B4739D" w:rsidP="00B4739D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B4739D" w:rsidRPr="005C177E" w:rsidRDefault="00B4739D" w:rsidP="00B4739D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201</w:t>
      </w:r>
      <w:r w:rsidRPr="005C177E">
        <w:rPr>
          <w:rFonts w:ascii="Sylfaen" w:hAnsi="Sylfaen"/>
          <w:b/>
          <w:sz w:val="20"/>
          <w:szCs w:val="20"/>
        </w:rPr>
        <w:t>5</w:t>
      </w:r>
      <w:r w:rsidRPr="005C177E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5C177E" w:rsidRPr="005C177E">
        <w:rPr>
          <w:rFonts w:ascii="Sylfaen" w:hAnsi="Sylfaen"/>
          <w:b/>
          <w:sz w:val="20"/>
          <w:szCs w:val="20"/>
        </w:rPr>
        <w:t xml:space="preserve">25 </w:t>
      </w:r>
      <w:r w:rsidR="005C177E" w:rsidRPr="005C177E">
        <w:rPr>
          <w:rFonts w:ascii="Sylfaen" w:hAnsi="Sylfaen"/>
          <w:b/>
          <w:sz w:val="20"/>
          <w:szCs w:val="20"/>
          <w:lang w:val="ka-GE"/>
        </w:rPr>
        <w:t>ივნისი</w:t>
      </w:r>
    </w:p>
    <w:p w:rsidR="00B4739D" w:rsidRPr="005C177E" w:rsidRDefault="00B4739D" w:rsidP="00B4739D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ს.ს.ი.პ საქართველოს ადვოკატთა ასოციაციის“</w:t>
      </w:r>
    </w:p>
    <w:p w:rsidR="00B4739D" w:rsidRPr="005C177E" w:rsidRDefault="00B4739D" w:rsidP="00B4739D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სარევიზიო კომისიის სხდომის</w:t>
      </w:r>
    </w:p>
    <w:p w:rsidR="00B4739D" w:rsidRPr="005C177E" w:rsidRDefault="00B4739D" w:rsidP="005C177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ოქმი</w:t>
      </w:r>
    </w:p>
    <w:p w:rsidR="00B4739D" w:rsidRPr="005C177E" w:rsidRDefault="00B4739D" w:rsidP="00B4739D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C177E">
        <w:rPr>
          <w:rFonts w:ascii="Sylfaen" w:hAnsi="Sylfaen"/>
          <w:sz w:val="20"/>
          <w:szCs w:val="20"/>
          <w:lang w:val="ka-GE"/>
        </w:rPr>
        <w:t xml:space="preserve">ს.ს.ი.პ „საქართველოს ადვოკატთა ასოციაციის“ სარევიზიო კომისიის სხდომა გაიმართა  საქართველოს ადვოკატთა ასოციაციის ოფისში (თბილისი, ძმ. ზუბალაშვილების ქ.36). 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წევრები: </w:t>
      </w:r>
      <w:r w:rsidRPr="005C177E">
        <w:rPr>
          <w:sz w:val="20"/>
          <w:szCs w:val="20"/>
        </w:rPr>
        <w:t xml:space="preserve">    </w:t>
      </w:r>
    </w:p>
    <w:p w:rsidR="00B4739D" w:rsidRPr="005C177E" w:rsidRDefault="00B4739D" w:rsidP="00B4739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ლიანა მასიკაშვილი- კომისიის თავმჯდომარე</w:t>
      </w:r>
      <w:r w:rsidRPr="005C177E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B4739D" w:rsidRPr="005C177E" w:rsidRDefault="00B4739D" w:rsidP="00B4739D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თემურ სიმონიშვილი- წევრი</w:t>
      </w:r>
    </w:p>
    <w:p w:rsidR="00B4739D" w:rsidRPr="005C177E" w:rsidRDefault="00B4739D" w:rsidP="00B4739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 xml:space="preserve"> ელგუჯა ჩხაიძე- წევრი</w:t>
      </w:r>
    </w:p>
    <w:p w:rsidR="00B4739D" w:rsidRPr="005C177E" w:rsidRDefault="00B4739D" w:rsidP="00B4739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ვლადიმერ</w:t>
      </w:r>
      <w:r w:rsidR="00287810" w:rsidRPr="005C177E">
        <w:rPr>
          <w:rFonts w:ascii="Sylfaen" w:hAnsi="Sylfaen"/>
          <w:b/>
          <w:sz w:val="20"/>
          <w:szCs w:val="20"/>
          <w:lang w:val="ka-GE"/>
        </w:rPr>
        <w:t xml:space="preserve"> კიკნაძე</w:t>
      </w:r>
      <w:r w:rsidRPr="005C177E">
        <w:rPr>
          <w:rFonts w:ascii="Sylfaen" w:hAnsi="Sylfaen"/>
          <w:b/>
          <w:sz w:val="20"/>
          <w:szCs w:val="20"/>
          <w:lang w:val="ka-GE"/>
        </w:rPr>
        <w:t>- წევრი</w:t>
      </w:r>
      <w:r w:rsidR="00623863" w:rsidRPr="005C177E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B4739D" w:rsidRPr="005C177E" w:rsidRDefault="00B4739D" w:rsidP="00B4739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739D" w:rsidRPr="005C177E" w:rsidRDefault="00B4739D" w:rsidP="00B4739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ქეთევან ჯაფარიძე- სარევიზიო კომისიის კოორდინატორი</w:t>
      </w:r>
    </w:p>
    <w:p w:rsidR="00B4739D" w:rsidRPr="005C177E" w:rsidRDefault="00B4739D" w:rsidP="00B4739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 xml:space="preserve"> სხდომის დაწყების დრო</w:t>
      </w:r>
      <w:r w:rsidR="005C177E" w:rsidRPr="005C177E">
        <w:rPr>
          <w:rFonts w:ascii="Sylfaen" w:hAnsi="Sylfaen"/>
          <w:b/>
          <w:sz w:val="20"/>
          <w:szCs w:val="20"/>
          <w:lang w:val="ka-GE"/>
        </w:rPr>
        <w:t>- 15</w:t>
      </w:r>
      <w:r w:rsidRPr="005C177E">
        <w:rPr>
          <w:rFonts w:ascii="Sylfaen" w:hAnsi="Sylfaen"/>
          <w:b/>
          <w:sz w:val="20"/>
          <w:szCs w:val="20"/>
          <w:lang w:val="ka-GE"/>
        </w:rPr>
        <w:t>:</w:t>
      </w:r>
      <w:r w:rsidR="005C177E" w:rsidRPr="005C177E">
        <w:rPr>
          <w:rFonts w:ascii="Sylfaen" w:hAnsi="Sylfaen"/>
          <w:b/>
          <w:sz w:val="20"/>
          <w:szCs w:val="20"/>
          <w:lang w:val="ka-GE"/>
        </w:rPr>
        <w:t>30</w:t>
      </w:r>
      <w:r w:rsidRPr="005C177E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B4739D" w:rsidRPr="005C177E" w:rsidRDefault="00B4739D" w:rsidP="00B4739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 xml:space="preserve">დღის წესრიგი: </w:t>
      </w:r>
    </w:p>
    <w:p w:rsidR="00F2382A" w:rsidRPr="005C177E" w:rsidRDefault="00366A6A" w:rsidP="00F238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 w:cs="Sylfaen"/>
          <w:sz w:val="20"/>
          <w:szCs w:val="20"/>
          <w:lang w:val="ka-GE"/>
        </w:rPr>
        <w:t xml:space="preserve">შპს </w:t>
      </w:r>
      <w:r w:rsidRPr="005C177E">
        <w:rPr>
          <w:rFonts w:ascii="Sylfaen" w:hAnsi="Sylfaen"/>
          <w:sz w:val="20"/>
          <w:szCs w:val="20"/>
          <w:lang w:val="ka-GE"/>
        </w:rPr>
        <w:t xml:space="preserve">„ფინანსური მართვის ჯგუფის“ მიერ წარმოდგენილი </w:t>
      </w:r>
      <w:r w:rsidR="00287810" w:rsidRPr="005C177E">
        <w:rPr>
          <w:rFonts w:ascii="Sylfaen" w:hAnsi="Sylfaen" w:cs="Sylfaen"/>
          <w:sz w:val="20"/>
          <w:szCs w:val="20"/>
          <w:lang w:val="ka-GE"/>
        </w:rPr>
        <w:t xml:space="preserve">საქართველოს ადვოკატთა </w:t>
      </w:r>
      <w:r w:rsidR="00B4739D" w:rsidRPr="005C177E">
        <w:rPr>
          <w:rFonts w:ascii="Sylfaen" w:hAnsi="Sylfaen" w:cs="Sylfaen"/>
          <w:sz w:val="20"/>
          <w:szCs w:val="20"/>
          <w:lang w:val="ka-GE"/>
        </w:rPr>
        <w:t>ასოციაციის</w:t>
      </w:r>
      <w:r w:rsidR="00B4739D" w:rsidRPr="005C177E">
        <w:rPr>
          <w:rFonts w:ascii="Sylfaen" w:hAnsi="Sylfaen"/>
          <w:sz w:val="20"/>
          <w:szCs w:val="20"/>
          <w:lang w:val="ka-GE"/>
        </w:rPr>
        <w:t xml:space="preserve"> 2014 წლის საანგარიშგებო პერიოდის ფინანსური აუდიტის </w:t>
      </w:r>
      <w:r w:rsidR="005C177E" w:rsidRPr="005C177E">
        <w:rPr>
          <w:rFonts w:ascii="Sylfaen" w:hAnsi="Sylfaen"/>
          <w:sz w:val="20"/>
          <w:szCs w:val="20"/>
          <w:lang w:val="ka-GE"/>
        </w:rPr>
        <w:t xml:space="preserve">საბოლოო </w:t>
      </w:r>
      <w:r w:rsidR="004F1157" w:rsidRPr="005C177E">
        <w:rPr>
          <w:rFonts w:ascii="Sylfaen" w:hAnsi="Sylfaen"/>
          <w:sz w:val="20"/>
          <w:szCs w:val="20"/>
          <w:lang w:val="ka-GE"/>
        </w:rPr>
        <w:t xml:space="preserve">დასკვნის </w:t>
      </w:r>
      <w:r w:rsidR="005C177E" w:rsidRPr="005C177E">
        <w:rPr>
          <w:rFonts w:ascii="Sylfaen" w:hAnsi="Sylfaen"/>
          <w:sz w:val="20"/>
          <w:szCs w:val="20"/>
          <w:lang w:val="ka-GE"/>
        </w:rPr>
        <w:t xml:space="preserve">დამტკიცება. </w:t>
      </w:r>
    </w:p>
    <w:p w:rsidR="005C177E" w:rsidRPr="005C177E" w:rsidRDefault="005C177E" w:rsidP="00F2382A">
      <w:pPr>
        <w:pStyle w:val="BodyText"/>
        <w:rPr>
          <w:rFonts w:ascii="Sylfaen" w:hAnsi="Sylfaen" w:cs="AcadNusx"/>
          <w:sz w:val="20"/>
          <w:lang w:val="ka-GE"/>
        </w:rPr>
      </w:pPr>
    </w:p>
    <w:p w:rsidR="00C20F4F" w:rsidRPr="005C177E" w:rsidRDefault="00366A6A" w:rsidP="00366A6A">
      <w:pPr>
        <w:spacing w:line="240" w:lineRule="auto"/>
        <w:jc w:val="both"/>
        <w:rPr>
          <w:rFonts w:ascii="Sylfaen" w:hAnsi="Sylfaen" w:cs="AcadNusx"/>
          <w:b/>
          <w:sz w:val="20"/>
          <w:szCs w:val="20"/>
          <w:lang w:val="ka-GE"/>
        </w:rPr>
      </w:pPr>
      <w:r w:rsidRPr="005C177E">
        <w:rPr>
          <w:rFonts w:ascii="Sylfaen" w:hAnsi="Sylfaen" w:cs="AcadNusx"/>
          <w:b/>
          <w:sz w:val="20"/>
          <w:szCs w:val="20"/>
          <w:u w:val="single"/>
          <w:lang w:val="ka-GE"/>
        </w:rPr>
        <w:t>დადგენილება:</w:t>
      </w:r>
      <w:r w:rsidRPr="005C177E">
        <w:rPr>
          <w:rFonts w:ascii="Sylfaen" w:hAnsi="Sylfaen" w:cs="AcadNusx"/>
          <w:b/>
          <w:sz w:val="20"/>
          <w:szCs w:val="20"/>
          <w:lang w:val="ka-GE"/>
        </w:rPr>
        <w:t xml:space="preserve"> </w:t>
      </w:r>
      <w:r w:rsidR="00C20F4F" w:rsidRPr="005C177E">
        <w:rPr>
          <w:rFonts w:ascii="Sylfaen" w:hAnsi="Sylfaen" w:cs="AcadNusx"/>
          <w:b/>
          <w:sz w:val="20"/>
          <w:szCs w:val="20"/>
          <w:lang w:val="ka-GE"/>
        </w:rPr>
        <w:t xml:space="preserve"> </w:t>
      </w:r>
      <w:r w:rsidR="005C177E" w:rsidRPr="005C177E">
        <w:rPr>
          <w:rFonts w:ascii="Sylfaen" w:hAnsi="Sylfaen" w:cs="AcadNusx"/>
          <w:b/>
          <w:sz w:val="20"/>
          <w:szCs w:val="20"/>
          <w:lang w:val="ka-GE"/>
        </w:rPr>
        <w:t xml:space="preserve">დამტკიცებულ იქნას </w:t>
      </w:r>
      <w:r w:rsidRPr="005C177E">
        <w:rPr>
          <w:rFonts w:ascii="Sylfaen" w:hAnsi="Sylfaen" w:cs="AcadNusx"/>
          <w:b/>
          <w:sz w:val="20"/>
          <w:szCs w:val="20"/>
          <w:lang w:val="ka-GE"/>
        </w:rPr>
        <w:t xml:space="preserve">აუდიტორული კომპანიის </w:t>
      </w:r>
      <w:r w:rsidRPr="005C177E">
        <w:rPr>
          <w:rFonts w:ascii="Sylfaen" w:hAnsi="Sylfaen"/>
          <w:b/>
          <w:sz w:val="20"/>
          <w:szCs w:val="20"/>
          <w:lang w:val="ka-GE"/>
        </w:rPr>
        <w:t>შპს „ფინანსური მართვის ჯგუფის“ მიერ წარმოდგენილ</w:t>
      </w:r>
      <w:r w:rsidR="005C177E" w:rsidRPr="005C177E">
        <w:rPr>
          <w:rFonts w:ascii="Sylfaen" w:hAnsi="Sylfaen"/>
          <w:b/>
          <w:sz w:val="20"/>
          <w:szCs w:val="20"/>
          <w:lang w:val="ka-GE"/>
        </w:rPr>
        <w:t>ი</w:t>
      </w:r>
      <w:r w:rsidRPr="005C177E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5C177E">
        <w:rPr>
          <w:rFonts w:ascii="Sylfaen" w:hAnsi="Sylfaen" w:cs="Sylfaen"/>
          <w:b/>
          <w:sz w:val="20"/>
          <w:szCs w:val="20"/>
          <w:lang w:val="ka-GE"/>
        </w:rPr>
        <w:t>საქართველოს ადვოკატთა ასოციაციის</w:t>
      </w:r>
      <w:r w:rsidRPr="005C177E">
        <w:rPr>
          <w:rFonts w:ascii="Sylfaen" w:hAnsi="Sylfaen"/>
          <w:b/>
          <w:sz w:val="20"/>
          <w:szCs w:val="20"/>
          <w:lang w:val="ka-GE"/>
        </w:rPr>
        <w:t xml:space="preserve"> 2014 წლის საანგარიშგებო პერიოდის ფინანსური აუდიტის საბოლოო დასკვნა</w:t>
      </w:r>
      <w:r w:rsidR="005C177E" w:rsidRPr="005C177E">
        <w:rPr>
          <w:rFonts w:ascii="Sylfaen" w:hAnsi="Sylfaen"/>
          <w:b/>
          <w:sz w:val="20"/>
          <w:szCs w:val="20"/>
          <w:lang w:val="ka-GE"/>
        </w:rPr>
        <w:t xml:space="preserve">,  </w:t>
      </w:r>
      <w:r w:rsidR="00623863" w:rsidRPr="005C177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C177E">
        <w:rPr>
          <w:rFonts w:ascii="Sylfaen" w:hAnsi="Sylfaen"/>
          <w:b/>
          <w:sz w:val="20"/>
          <w:szCs w:val="20"/>
          <w:lang w:val="ka-GE"/>
        </w:rPr>
        <w:t xml:space="preserve">რომელიც გადაეცემა აღმასრულებელ საბჭოს. </w:t>
      </w:r>
    </w:p>
    <w:p w:rsidR="00366A6A" w:rsidRPr="005C177E" w:rsidRDefault="00366A6A" w:rsidP="00F2382A">
      <w:pPr>
        <w:pStyle w:val="BodyText"/>
        <w:rPr>
          <w:rFonts w:ascii="Sylfaen" w:hAnsi="Sylfaen" w:cs="AcadNusx"/>
          <w:b/>
          <w:sz w:val="20"/>
          <w:lang w:val="ka-GE"/>
        </w:rPr>
      </w:pPr>
    </w:p>
    <w:p w:rsidR="00F2382A" w:rsidRPr="005C177E" w:rsidRDefault="00366A6A" w:rsidP="00F2382A">
      <w:pPr>
        <w:pStyle w:val="BodyText"/>
        <w:rPr>
          <w:rFonts w:ascii="Sylfaen" w:hAnsi="Sylfaen" w:cs="AcadNusx"/>
          <w:b/>
          <w:sz w:val="20"/>
          <w:lang w:val="ka-GE"/>
        </w:rPr>
      </w:pPr>
      <w:r w:rsidRPr="005C177E">
        <w:rPr>
          <w:rFonts w:ascii="Sylfaen" w:hAnsi="Sylfaen" w:cs="AcadNusx"/>
          <w:b/>
          <w:sz w:val="20"/>
          <w:lang w:val="ka-GE"/>
        </w:rPr>
        <w:t xml:space="preserve"> </w:t>
      </w:r>
    </w:p>
    <w:p w:rsidR="00C20F4F" w:rsidRDefault="00C20F4F" w:rsidP="00C20F4F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ლიანა მასიკაშვილი- კომისიის თავმჯდომარე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C20F4F" w:rsidRDefault="00C20F4F" w:rsidP="00C20F4F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თემურ სიმონიშვილი- წევრი</w:t>
      </w:r>
    </w:p>
    <w:p w:rsidR="00C20F4F" w:rsidRDefault="00C20F4F" w:rsidP="00C20F4F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ელგუჯა ჩხაიძე- წევრი</w:t>
      </w:r>
    </w:p>
    <w:p w:rsidR="00D542B5" w:rsidRPr="005C177E" w:rsidRDefault="00C20F4F" w:rsidP="005C177E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ვლადიმერ კიკნაძე- წევრი</w:t>
      </w:r>
      <w:bookmarkStart w:id="0" w:name="_GoBack"/>
      <w:bookmarkEnd w:id="0"/>
    </w:p>
    <w:sectPr w:rsidR="00D542B5" w:rsidRPr="005C1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54" w:rsidRDefault="00E96A54" w:rsidP="004F1157">
      <w:pPr>
        <w:spacing w:after="0" w:line="240" w:lineRule="auto"/>
      </w:pPr>
      <w:r>
        <w:separator/>
      </w:r>
    </w:p>
  </w:endnote>
  <w:endnote w:type="continuationSeparator" w:id="0">
    <w:p w:rsidR="00E96A54" w:rsidRDefault="00E96A54" w:rsidP="004F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7" w:rsidRDefault="004F1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0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157" w:rsidRDefault="004F1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157" w:rsidRDefault="004F11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7" w:rsidRDefault="004F1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54" w:rsidRDefault="00E96A54" w:rsidP="004F1157">
      <w:pPr>
        <w:spacing w:after="0" w:line="240" w:lineRule="auto"/>
      </w:pPr>
      <w:r>
        <w:separator/>
      </w:r>
    </w:p>
  </w:footnote>
  <w:footnote w:type="continuationSeparator" w:id="0">
    <w:p w:rsidR="00E96A54" w:rsidRDefault="00E96A54" w:rsidP="004F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7" w:rsidRDefault="004F1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7" w:rsidRDefault="004F11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7" w:rsidRDefault="004F1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2F2"/>
    <w:multiLevelType w:val="hybridMultilevel"/>
    <w:tmpl w:val="1F32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35"/>
    <w:rsid w:val="00162063"/>
    <w:rsid w:val="00287674"/>
    <w:rsid w:val="00287810"/>
    <w:rsid w:val="002A41FD"/>
    <w:rsid w:val="002F3BAD"/>
    <w:rsid w:val="00366A6A"/>
    <w:rsid w:val="003F1D2D"/>
    <w:rsid w:val="00404CA2"/>
    <w:rsid w:val="004477D1"/>
    <w:rsid w:val="004F1157"/>
    <w:rsid w:val="005C177E"/>
    <w:rsid w:val="00623863"/>
    <w:rsid w:val="00660B8A"/>
    <w:rsid w:val="00721F4C"/>
    <w:rsid w:val="00772854"/>
    <w:rsid w:val="008C202E"/>
    <w:rsid w:val="00995C8B"/>
    <w:rsid w:val="009E00EA"/>
    <w:rsid w:val="00B42135"/>
    <w:rsid w:val="00B4739D"/>
    <w:rsid w:val="00B720F7"/>
    <w:rsid w:val="00BB03E5"/>
    <w:rsid w:val="00C0292C"/>
    <w:rsid w:val="00C20F4F"/>
    <w:rsid w:val="00C33E20"/>
    <w:rsid w:val="00C44186"/>
    <w:rsid w:val="00CB7720"/>
    <w:rsid w:val="00D542B5"/>
    <w:rsid w:val="00D97491"/>
    <w:rsid w:val="00DA0863"/>
    <w:rsid w:val="00DA3446"/>
    <w:rsid w:val="00E55769"/>
    <w:rsid w:val="00E96A54"/>
    <w:rsid w:val="00F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57"/>
  </w:style>
  <w:style w:type="paragraph" w:styleId="Footer">
    <w:name w:val="footer"/>
    <w:basedOn w:val="Normal"/>
    <w:link w:val="FooterChar"/>
    <w:uiPriority w:val="99"/>
    <w:unhideWhenUsed/>
    <w:rsid w:val="004F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57"/>
  </w:style>
  <w:style w:type="paragraph" w:styleId="BodyText">
    <w:name w:val="Body Text"/>
    <w:basedOn w:val="Normal"/>
    <w:link w:val="BodyTextChar"/>
    <w:rsid w:val="00CB7720"/>
    <w:pPr>
      <w:widowControl w:val="0"/>
      <w:spacing w:after="0" w:line="240" w:lineRule="auto"/>
      <w:jc w:val="both"/>
    </w:pPr>
    <w:rPr>
      <w:rFonts w:ascii="AcadNusx" w:eastAsia="Times New Roman" w:hAnsi="AcadNusx" w:cs="Sylfaen"/>
      <w:szCs w:val="20"/>
    </w:rPr>
  </w:style>
  <w:style w:type="character" w:customStyle="1" w:styleId="BodyTextChar">
    <w:name w:val="Body Text Char"/>
    <w:basedOn w:val="DefaultParagraphFont"/>
    <w:link w:val="BodyText"/>
    <w:rsid w:val="00CB7720"/>
    <w:rPr>
      <w:rFonts w:ascii="AcadNusx" w:eastAsia="Times New Roman" w:hAnsi="AcadNusx" w:cs="Sylfae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57"/>
  </w:style>
  <w:style w:type="paragraph" w:styleId="Footer">
    <w:name w:val="footer"/>
    <w:basedOn w:val="Normal"/>
    <w:link w:val="FooterChar"/>
    <w:uiPriority w:val="99"/>
    <w:unhideWhenUsed/>
    <w:rsid w:val="004F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57"/>
  </w:style>
  <w:style w:type="paragraph" w:styleId="BodyText">
    <w:name w:val="Body Text"/>
    <w:basedOn w:val="Normal"/>
    <w:link w:val="BodyTextChar"/>
    <w:rsid w:val="00CB7720"/>
    <w:pPr>
      <w:widowControl w:val="0"/>
      <w:spacing w:after="0" w:line="240" w:lineRule="auto"/>
      <w:jc w:val="both"/>
    </w:pPr>
    <w:rPr>
      <w:rFonts w:ascii="AcadNusx" w:eastAsia="Times New Roman" w:hAnsi="AcadNusx" w:cs="Sylfaen"/>
      <w:szCs w:val="20"/>
    </w:rPr>
  </w:style>
  <w:style w:type="character" w:customStyle="1" w:styleId="BodyTextChar">
    <w:name w:val="Body Text Char"/>
    <w:basedOn w:val="DefaultParagraphFont"/>
    <w:link w:val="BodyText"/>
    <w:rsid w:val="00CB7720"/>
    <w:rPr>
      <w:rFonts w:ascii="AcadNusx" w:eastAsia="Times New Roman" w:hAnsi="AcadNusx" w:cs="Sylfae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24</cp:revision>
  <cp:lastPrinted>2015-06-25T12:04:00Z</cp:lastPrinted>
  <dcterms:created xsi:type="dcterms:W3CDTF">2015-05-19T12:10:00Z</dcterms:created>
  <dcterms:modified xsi:type="dcterms:W3CDTF">2015-06-25T12:04:00Z</dcterms:modified>
</cp:coreProperties>
</file>